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val="false"/>
          <w:bCs w:val="false"/>
          <w:sz w:val="42"/>
          <w:szCs w:val="42"/>
        </w:rPr>
      </w:pPr>
      <w:r>
        <w:rPr>
          <w:b w:val="false"/>
          <w:bCs w:val="false"/>
          <w:sz w:val="42"/>
          <w:szCs w:val="42"/>
        </w:rPr>
        <w:t>Toimintavalmiussuunnitelma</w:t>
      </w:r>
    </w:p>
    <w:p>
      <w:pPr>
        <w:pStyle w:val="Normal"/>
        <w:rPr/>
      </w:pPr>
      <w:r>
        <w:rPr/>
        <w:t xml:space="preserve">Toimintavalmiussuunnitelma on työkalu, jonka tarkoitus on kysymysten avulla auttaa yhdistystänne kartoittamaan käytettävissänne olevat resurssit ja tekemään suunnitelma sen varalle, ettei teillä ole nykyisen kaltaisia resursseja käytettävissänne tai jokin odottamaton ongelma kohtaa yhdistystänne. </w:t>
      </w:r>
    </w:p>
    <w:p>
      <w:pPr>
        <w:pStyle w:val="Normal"/>
        <w:rPr>
          <w:b/>
        </w:rPr>
      </w:pPr>
      <w:r>
        <w:rPr>
          <w:b/>
        </w:rPr>
        <w:t xml:space="preserve">Kysymyksiin vastattaessa on aina hyvä miettiä mihin vastaus perustuu. </w:t>
      </w:r>
    </w:p>
    <w:p>
      <w:pPr>
        <w:pStyle w:val="ListParagraph"/>
        <w:rPr/>
      </w:pPr>
      <w:r>
        <w:rPr/>
      </w:r>
    </w:p>
    <w:p>
      <w:pPr>
        <w:pStyle w:val="Normal"/>
        <w:ind w:left="720"/>
        <w:rPr/>
      </w:pPr>
      <w:r>
        <w:rPr>
          <w:b/>
          <w:bCs/>
        </w:rPr>
        <w:t>Toimintaa ja taloutta</w:t>
      </w:r>
      <w:r>
        <w:rPr/>
        <w:t xml:space="preserve"> arvioidessa on hyvä kysyä ja miettiä vaikkapa seuraavia asioita.</w:t>
      </w:r>
    </w:p>
    <w:p>
      <w:pPr>
        <w:pStyle w:val="ListParagraph"/>
        <w:numPr>
          <w:ilvl w:val="0"/>
          <w:numId w:val="1"/>
        </w:numPr>
        <w:rPr/>
      </w:pPr>
      <w:r>
        <w:rPr/>
        <w:t>Paljonko vapaaehtoiset ovat jatkossa valmiita antamaan aikaansa?</w:t>
      </w:r>
    </w:p>
    <w:p>
      <w:pPr>
        <w:pStyle w:val="ListParagraph"/>
        <w:numPr>
          <w:ilvl w:val="0"/>
          <w:numId w:val="1"/>
        </w:numPr>
        <w:rPr/>
      </w:pPr>
      <w:r>
        <w:rPr/>
        <w:t xml:space="preserve">Ovatko he valmiita osallistumaan kuluihin ja jos niin kuinka paljon? </w:t>
      </w:r>
    </w:p>
    <w:p>
      <w:pPr>
        <w:pStyle w:val="ListParagraph"/>
        <w:numPr>
          <w:ilvl w:val="0"/>
          <w:numId w:val="1"/>
        </w:numPr>
        <w:rPr/>
      </w:pPr>
      <w:r>
        <w:rPr/>
        <w:t>Jos yhdistyksellä on palkattuja työntekijöitä, ovatko he mukana vapaaehtoispanoksella, jos yhdistyksellä ei ole varaa maksaa palkkaa?</w:t>
      </w:r>
    </w:p>
    <w:p>
      <w:pPr>
        <w:pStyle w:val="ListParagraph"/>
        <w:numPr>
          <w:ilvl w:val="0"/>
          <w:numId w:val="1"/>
        </w:numPr>
        <w:rPr/>
      </w:pPr>
      <w:r>
        <w:rPr/>
        <w:t>Miten henkilökunta suhtautuu mahdollisesti tuleviin muutoksiin? (esim. kokoontumisrajoitukset)</w:t>
      </w:r>
    </w:p>
    <w:p>
      <w:pPr>
        <w:pStyle w:val="ListParagraph"/>
        <w:numPr>
          <w:ilvl w:val="0"/>
          <w:numId w:val="1"/>
        </w:numPr>
        <w:rPr/>
      </w:pPr>
      <w:r>
        <w:rPr/>
        <w:t>Avustuksien ja rahankeräyksen varaan työtään tekevien on hyvä miettiä muita mahdollisia toiminnan muotoja, joissa kustannukset olisivat sellaisia, että niistä selviää ilman avustuksia.</w:t>
      </w:r>
    </w:p>
    <w:p>
      <w:pPr>
        <w:pStyle w:val="ListParagraph"/>
        <w:numPr>
          <w:ilvl w:val="0"/>
          <w:numId w:val="1"/>
        </w:numPr>
        <w:rPr/>
      </w:pPr>
      <w:r>
        <w:rPr/>
        <w:t>Onko mahdollista luopua tarvittaessa joistakin toiminnoista tai tiloista, jotka kuluttavat varoja?</w:t>
      </w:r>
    </w:p>
    <w:p>
      <w:pPr>
        <w:pStyle w:val="ListParagraph"/>
        <w:numPr>
          <w:ilvl w:val="0"/>
          <w:numId w:val="1"/>
        </w:numPr>
        <w:rPr/>
      </w:pPr>
      <w:r>
        <w:rPr/>
        <w:t>Voidaanko siirtyä esimerkiksi pienillä kustannuksilla toteutettaviin yhteisiin ruokailuihin?</w:t>
      </w:r>
    </w:p>
    <w:p>
      <w:pPr>
        <w:pStyle w:val="ListParagraph"/>
        <w:numPr>
          <w:ilvl w:val="0"/>
          <w:numId w:val="1"/>
        </w:numPr>
        <w:rPr/>
      </w:pPr>
      <w:r>
        <w:rPr/>
        <w:t xml:space="preserve">Voisiko yhteisistä ruokailuista pyytää vapaaehtoismaksu 1-2 euroa? </w:t>
      </w:r>
    </w:p>
    <w:p>
      <w:pPr>
        <w:pStyle w:val="ListParagraph"/>
        <w:numPr>
          <w:ilvl w:val="0"/>
          <w:numId w:val="1"/>
        </w:numPr>
        <w:rPr/>
      </w:pPr>
      <w:r>
        <w:rPr/>
        <w:t>Voisiko jaettavasta ruoka-avusta kehottaa hakijoita lahjoittamaan esim 50 senttiä per kassi.</w:t>
      </w:r>
    </w:p>
    <w:p>
      <w:pPr>
        <w:pStyle w:val="ListParagraph"/>
        <w:numPr>
          <w:ilvl w:val="0"/>
          <w:numId w:val="1"/>
        </w:numPr>
        <w:rPr/>
      </w:pPr>
      <w:r>
        <w:rPr/>
        <w:t>Miten yhdistys on varautunut hävikin vähentymiseen? Esim. varastoimalla kuivaruokaa, josta voi tarvittaessa valmistaa yhteisiä aterioita.</w:t>
      </w:r>
    </w:p>
    <w:p>
      <w:pPr>
        <w:pStyle w:val="ListParagraph"/>
        <w:rPr/>
      </w:pPr>
      <w:r>
        <w:rPr/>
      </w:r>
    </w:p>
    <w:p>
      <w:pPr>
        <w:pStyle w:val="ListParagraph"/>
        <w:rPr>
          <w:b/>
          <w:bCs/>
        </w:rPr>
      </w:pPr>
      <w:r>
        <w:rPr>
          <w:b/>
          <w:bCs/>
        </w:rPr>
        <w:t>Esimerkkejä, joilla kuluja on vähennetty:</w:t>
      </w:r>
    </w:p>
    <w:p>
      <w:pPr>
        <w:pStyle w:val="ListParagraph"/>
        <w:numPr>
          <w:ilvl w:val="0"/>
          <w:numId w:val="1"/>
        </w:numPr>
        <w:rPr/>
      </w:pPr>
      <w:r>
        <w:rPr/>
        <w:t>Yhteisiä ruokailuja (jokainen ruokailija tuo omat astiansa).</w:t>
      </w:r>
    </w:p>
    <w:p>
      <w:pPr>
        <w:pStyle w:val="ListParagraph"/>
        <w:numPr>
          <w:ilvl w:val="0"/>
          <w:numId w:val="1"/>
        </w:numPr>
        <w:rPr/>
      </w:pPr>
      <w:r>
        <w:rPr/>
        <w:t>Asiakkaat antavat pienen summan yhteisten ruokailujen kuluihin.</w:t>
      </w:r>
    </w:p>
    <w:p>
      <w:pPr>
        <w:pStyle w:val="ListParagraph"/>
        <w:numPr>
          <w:ilvl w:val="0"/>
          <w:numId w:val="1"/>
        </w:numPr>
        <w:rPr/>
      </w:pPr>
      <w:r>
        <w:rPr/>
        <w:t xml:space="preserve">Yhteisesti toteutettu ruoka-apu jonkin toisen toimijan kanssa.  </w:t>
      </w:r>
    </w:p>
    <w:p>
      <w:pPr>
        <w:pStyle w:val="ListParagraph"/>
        <w:numPr>
          <w:ilvl w:val="0"/>
          <w:numId w:val="1"/>
        </w:numPr>
        <w:rPr/>
      </w:pPr>
      <w:r>
        <w:rPr/>
        <w:t>Jonkun toisen toimijan tilat</w:t>
      </w:r>
    </w:p>
    <w:p>
      <w:pPr>
        <w:pStyle w:val="ListParagraph"/>
        <w:numPr>
          <w:ilvl w:val="0"/>
          <w:numId w:val="1"/>
        </w:numPr>
        <w:rPr/>
      </w:pPr>
      <w:r>
        <w:rPr/>
        <w:t>Yhteistyö toisen toimijan kanssa</w:t>
      </w:r>
    </w:p>
    <w:p>
      <w:pPr>
        <w:pStyle w:val="ListParagraph"/>
        <w:numPr>
          <w:ilvl w:val="0"/>
          <w:numId w:val="1"/>
        </w:numPr>
        <w:rPr/>
      </w:pPr>
      <w:r>
        <w:rPr/>
        <w:t>Kotoa käsin jaettavaa ruoka-apua</w:t>
      </w:r>
    </w:p>
    <w:p>
      <w:pPr>
        <w:pStyle w:val="ListParagraph"/>
        <w:numPr>
          <w:ilvl w:val="0"/>
          <w:numId w:val="1"/>
        </w:numPr>
        <w:rPr/>
      </w:pPr>
      <w:r>
        <w:rPr/>
        <w:t>Kotiin vietävää ruokaa</w:t>
      </w:r>
    </w:p>
    <w:p>
      <w:pPr>
        <w:pStyle w:val="ListParagraph"/>
        <w:numPr>
          <w:ilvl w:val="0"/>
          <w:numId w:val="1"/>
        </w:numPr>
        <w:rPr/>
      </w:pPr>
      <w:r>
        <w:rPr/>
        <w:t>Soppatykki</w:t>
      </w:r>
    </w:p>
    <w:p>
      <w:pPr>
        <w:pStyle w:val="ListParagraph"/>
        <w:numPr>
          <w:ilvl w:val="0"/>
          <w:numId w:val="1"/>
        </w:numPr>
        <w:rPr/>
      </w:pPr>
      <w:r>
        <w:rPr/>
        <w:t>Armeijan teltta jollekin vuokratontille tai jonkun omistamalle/seurakunnan tontille</w:t>
      </w:r>
    </w:p>
    <w:p>
      <w:pPr>
        <w:pStyle w:val="ListParagraph"/>
        <w:numPr>
          <w:ilvl w:val="0"/>
          <w:numId w:val="1"/>
        </w:numPr>
        <w:rPr/>
      </w:pPr>
      <w:r>
        <w:rPr/>
        <w:t>Muita synergiaetuja</w:t>
      </w:r>
    </w:p>
    <w:p>
      <w:pPr>
        <w:pStyle w:val="ListParagraph"/>
        <w:rPr/>
      </w:pPr>
      <w:r>
        <w:rPr/>
      </w:r>
    </w:p>
    <w:p>
      <w:pPr>
        <w:pStyle w:val="Normal"/>
        <w:rPr>
          <w:b/>
        </w:rPr>
      </w:pPr>
      <w:r>
        <w:rPr>
          <w:b/>
        </w:rPr>
        <w:t>Miten motivoitte ja kannustatte vapaaehtoistyöntekijöitä?</w:t>
      </w:r>
    </w:p>
    <w:p>
      <w:pPr>
        <w:pStyle w:val="Normal"/>
        <w:rPr/>
      </w:pPr>
      <w:r>
        <w:rPr/>
        <w:t>- Kuulumisten kysely, kohtaaminen, yhteishenki.</w:t>
      </w:r>
    </w:p>
    <w:p>
      <w:pPr>
        <w:pStyle w:val="Normal"/>
        <w:rPr/>
      </w:pPr>
      <w:r>
        <w:rPr/>
        <w:t>- Tasapuolinen kohtelu.</w:t>
      </w:r>
    </w:p>
    <w:p>
      <w:pPr>
        <w:pStyle w:val="Normal"/>
        <w:rPr/>
      </w:pPr>
      <w:r>
        <w:rPr/>
        <w:t>- Yhteiset ruokailut.</w:t>
      </w:r>
    </w:p>
    <w:p>
      <w:pPr>
        <w:pStyle w:val="Normal"/>
        <w:rPr/>
      </w:pPr>
      <w:r>
        <w:rPr/>
        <w:t>- Retket/virkistyspäivät.</w:t>
      </w:r>
    </w:p>
    <w:p>
      <w:pPr>
        <w:pStyle w:val="Normal"/>
        <w:rPr/>
      </w:pPr>
      <w:r>
        <w:rPr/>
        <w:t>- Saunaillat.</w:t>
      </w:r>
    </w:p>
    <w:p>
      <w:pPr>
        <w:pStyle w:val="Normal"/>
        <w:rPr/>
      </w:pPr>
      <w:r>
        <w:rPr/>
        <w:t>- Erityinen huomioiminen juhlapyhinä ja erityispäivinä kuten esim. ystävänpäivä.</w:t>
      </w:r>
    </w:p>
    <w:p>
      <w:pPr>
        <w:pStyle w:val="Normal"/>
        <w:rPr/>
      </w:pPr>
      <w:r>
        <w:rPr/>
      </w:r>
    </w:p>
    <w:p>
      <w:pPr>
        <w:pStyle w:val="Normal"/>
        <w:rPr>
          <w:b/>
        </w:rPr>
      </w:pPr>
      <w:r>
        <w:rPr>
          <w:b/>
        </w:rPr>
        <w:t>Miten perehdytätte palkattuja ja vapaaehtoisia työntekijöitä ja ylläpidätte jaksamista, mielenkiintoa ja osaamista?  Onko yhdistyksellänne esimerkiksi</w:t>
      </w:r>
    </w:p>
    <w:p>
      <w:pPr>
        <w:pStyle w:val="Normal"/>
        <w:rPr/>
      </w:pPr>
      <w:r>
        <w:rPr/>
        <w:t>- Perehdytyskansio.</w:t>
      </w:r>
    </w:p>
    <w:p>
      <w:pPr>
        <w:pStyle w:val="Normal"/>
        <w:rPr/>
      </w:pPr>
      <w:r>
        <w:rPr/>
        <w:t>- Vapaaehtoissopimus</w:t>
      </w:r>
    </w:p>
    <w:p>
      <w:pPr>
        <w:pStyle w:val="Normal"/>
        <w:rPr/>
      </w:pPr>
      <w:r>
        <w:rPr/>
        <w:t>- Viikkopalaverit, työn purku.</w:t>
      </w:r>
    </w:p>
    <w:p>
      <w:pPr>
        <w:pStyle w:val="Normal"/>
        <w:rPr/>
      </w:pPr>
      <w:r>
        <w:rPr/>
        <w:t>- Perehdytyksestä vastaava henkilö. (Yhdistyksen säännöt ja toimintamenetelmät, sekä työmuodot). Vanhempi työntekijä perehdyttää myös esimerkillään. (Tässä myös vanhempi työntekijä joutuu miettimään ja mahdollisesti päivittämään omia asenteitaan ja työtapojaan).</w:t>
      </w:r>
    </w:p>
    <w:p>
      <w:pPr>
        <w:pStyle w:val="Normal"/>
        <w:rPr/>
      </w:pPr>
      <w:r>
        <w:rPr/>
        <w:t>- Työsuunnitelma sekä työpäiväkirja.</w:t>
      </w:r>
    </w:p>
    <w:p>
      <w:pPr>
        <w:pStyle w:val="Normal"/>
        <w:rPr/>
      </w:pPr>
      <w:r>
        <w:rPr/>
        <w:t>- Työn suunnittelupäivät.</w:t>
      </w:r>
    </w:p>
    <w:p>
      <w:pPr>
        <w:pStyle w:val="Normal"/>
        <w:rPr/>
      </w:pPr>
      <w:r>
        <w:rPr/>
        <w:t>- Työyhteisön kehittämispäivät.</w:t>
      </w:r>
    </w:p>
    <w:p>
      <w:pPr>
        <w:pStyle w:val="Normal"/>
        <w:rPr/>
      </w:pPr>
      <w:r>
        <w:rPr/>
        <w:t>- Työntekijöiden koulutuspäivät.</w:t>
      </w:r>
    </w:p>
    <w:p>
      <w:pPr>
        <w:pStyle w:val="Normal"/>
        <w:rPr>
          <w:b/>
        </w:rPr>
      </w:pPr>
      <w:r>
        <w:rPr>
          <w:b/>
        </w:rPr>
        <w:t>Mitä muuta yhdistyksenne toiminnassa pitäisi huomioida?</w:t>
      </w:r>
    </w:p>
    <w:p>
      <w:pPr>
        <w:pStyle w:val="Normal"/>
        <w:rPr>
          <w:b/>
        </w:rPr>
      </w:pPr>
      <w:r>
        <w:rPr>
          <w:b/>
        </w:rPr>
        <w:t xml:space="preserve">Yhdessä miettien ja suunnitelmaa tehden, voi yhdistyksenne toiminnassa olla sellaisia vahvuuksia ja voimavaroja, tai heikkouksia ja haasteita, joita ei työntouhussa ole riittävästi huomioinut tai lainkaan huomannut. </w:t>
      </w:r>
    </w:p>
    <w:p>
      <w:pPr>
        <w:pStyle w:val="Normal"/>
        <w:rPr>
          <w:b/>
        </w:rPr>
      </w:pPr>
      <w:r>
        <w:rPr>
          <w:b/>
        </w:rPr>
        <w:t xml:space="preserve">Etukäteen varautuen säästää tulevaisuudessa paljon aikaa ja voimia. Lisäksi vältytään kokemukselta, että asiat tapahtuisivat mielivaltaisesti tai hetken mielijohteesta, kun asioista on puhuttu etukäteen. Tämä tuo luottamusta ja edistää sitoutumista avunannontoimintaan. </w:t>
      </w:r>
    </w:p>
    <w:p>
      <w:pPr>
        <w:pStyle w:val="Normal"/>
        <w:spacing w:before="0" w:after="160"/>
        <w:rPr>
          <w:b/>
        </w:rPr>
      </w:pPr>
      <w:r>
        <w:rPr>
          <w:b/>
        </w:rPr>
      </w:r>
    </w:p>
    <w:sectPr>
      <w:type w:val="nextPage"/>
      <w:pgSz w:w="11906" w:h="16838"/>
      <w:pgMar w:left="1134" w:right="1134"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paragraph" w:styleId="Otsikko">
    <w:name w:val="Otsikk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ListParagraph">
    <w:name w:val="List Paragraph"/>
    <w:basedOn w:val="Normal"/>
    <w:uiPriority w:val="34"/>
    <w:qFormat/>
    <w:rsid w:val="00f613bb"/>
    <w:pPr>
      <w:spacing w:before="0" w:after="160"/>
      <w:ind w:left="720"/>
      <w:contextualSpacing/>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te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79</TotalTime>
  <Application>LibreOffice/7.6.2.1$Windows_X86_64 LibreOffice_project/56f7684011345957bbf33a7ee678afaf4d2ba333</Application>
  <AppVersion>15.0000</AppVersion>
  <Pages>2</Pages>
  <Words>396</Words>
  <Characters>3055</Characters>
  <CharactersWithSpaces>3396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2023-10-18T13:22:00Z</dcterms:created>
  <dc:creator>Nina Havia</dc:creator>
  <dc:description/>
  <dc:language>fi-FI</dc:language>
  <cp:lastModifiedBy/>
  <cp:lastPrinted>2023-12-06T12:45:56Z</cp:lastPrinted>
  <dcterms:modified xsi:type="dcterms:W3CDTF">2023-12-06T12:46:04Z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